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9D6" w:rsidRPr="001F0D46" w:rsidRDefault="001F0D46" w:rsidP="00177554">
      <w:pPr>
        <w:spacing w:line="276" w:lineRule="auto"/>
        <w:ind w:left="2832"/>
        <w:jc w:val="right"/>
      </w:pPr>
      <w:bookmarkStart w:id="0" w:name="_GoBack"/>
      <w:bookmarkEnd w:id="0"/>
      <w:r w:rsidRPr="001F0D46">
        <w:rPr>
          <w:noProof/>
        </w:rPr>
        <w:t>Приложение 25</w:t>
      </w:r>
      <w:r w:rsidR="00C32818" w:rsidRPr="001F0D46">
        <w:rPr>
          <w:noProof/>
        </w:rPr>
        <w:t xml:space="preserve"> </w:t>
      </w:r>
    </w:p>
    <w:p w:rsidR="00177554" w:rsidRPr="00C32818" w:rsidRDefault="00177554" w:rsidP="00177554">
      <w:pPr>
        <w:spacing w:line="276" w:lineRule="auto"/>
        <w:ind w:left="2832"/>
        <w:jc w:val="right"/>
        <w:rPr>
          <w:b/>
        </w:rPr>
      </w:pPr>
      <w:r w:rsidRPr="00C32818">
        <w:rPr>
          <w:b/>
        </w:rPr>
        <w:t>У Т В Е Р Ж Д Е Н О</w:t>
      </w:r>
    </w:p>
    <w:p w:rsidR="00177554" w:rsidRPr="00C32818" w:rsidRDefault="00177554" w:rsidP="00177554">
      <w:pPr>
        <w:spacing w:line="276" w:lineRule="auto"/>
        <w:ind w:left="2832"/>
        <w:jc w:val="right"/>
        <w:rPr>
          <w:b/>
        </w:rPr>
      </w:pPr>
      <w:r w:rsidRPr="00C32818">
        <w:rPr>
          <w:b/>
        </w:rPr>
        <w:t>на заседании Президиума Профсоюзной организации работников образования и науки</w:t>
      </w:r>
    </w:p>
    <w:p w:rsidR="00177554" w:rsidRPr="00C32818" w:rsidRDefault="00177554" w:rsidP="00177554">
      <w:pPr>
        <w:spacing w:line="276" w:lineRule="auto"/>
        <w:ind w:left="2832"/>
        <w:jc w:val="right"/>
        <w:rPr>
          <w:b/>
        </w:rPr>
      </w:pPr>
      <w:r w:rsidRPr="00C32818">
        <w:rPr>
          <w:b/>
        </w:rPr>
        <w:t>Вахитовского и Приволжского районов г. Казани</w:t>
      </w:r>
    </w:p>
    <w:p w:rsidR="00177554" w:rsidRPr="00C32818" w:rsidRDefault="00177554" w:rsidP="00177554">
      <w:pPr>
        <w:tabs>
          <w:tab w:val="left" w:pos="5460"/>
        </w:tabs>
        <w:spacing w:line="276" w:lineRule="auto"/>
        <w:ind w:left="2832"/>
        <w:rPr>
          <w:b/>
        </w:rPr>
      </w:pPr>
    </w:p>
    <w:p w:rsidR="00177554" w:rsidRPr="00C32818" w:rsidRDefault="00177554" w:rsidP="00177554">
      <w:pPr>
        <w:tabs>
          <w:tab w:val="left" w:pos="5460"/>
        </w:tabs>
        <w:spacing w:line="276" w:lineRule="auto"/>
        <w:ind w:left="2832"/>
        <w:jc w:val="right"/>
        <w:rPr>
          <w:b/>
        </w:rPr>
      </w:pPr>
      <w:r w:rsidRPr="00C32818">
        <w:rPr>
          <w:b/>
        </w:rPr>
        <w:t xml:space="preserve">от </w:t>
      </w:r>
      <w:r w:rsidR="005209D6" w:rsidRPr="00C32818">
        <w:rPr>
          <w:b/>
        </w:rPr>
        <w:t xml:space="preserve">  24</w:t>
      </w:r>
      <w:r w:rsidRPr="00C32818">
        <w:rPr>
          <w:b/>
        </w:rPr>
        <w:t xml:space="preserve"> </w:t>
      </w:r>
      <w:r w:rsidR="005209D6" w:rsidRPr="00C32818">
        <w:rPr>
          <w:b/>
        </w:rPr>
        <w:t xml:space="preserve">октября </w:t>
      </w:r>
      <w:r w:rsidRPr="00C32818">
        <w:rPr>
          <w:b/>
        </w:rPr>
        <w:t xml:space="preserve"> 201</w:t>
      </w:r>
      <w:r w:rsidR="005209D6" w:rsidRPr="00C32818">
        <w:rPr>
          <w:b/>
        </w:rPr>
        <w:t>9</w:t>
      </w:r>
      <w:r w:rsidRPr="00C32818">
        <w:rPr>
          <w:b/>
        </w:rPr>
        <w:t xml:space="preserve"> года</w:t>
      </w:r>
      <w:r w:rsidR="005209D6" w:rsidRPr="00C32818">
        <w:rPr>
          <w:b/>
        </w:rPr>
        <w:t xml:space="preserve"> 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>П О Л О Ж Е Н И Е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 xml:space="preserve">о порядке и условиях оказания материальной помощи членам профсоюза Территориальной профсоюзной организации Вахитовского 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 xml:space="preserve"> и Приволжского районов города Казани Татарской Республиканской организации общественной организации – Профсоюз работников народного образования и науки Российской Федерации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</w:t>
      </w:r>
      <w:r w:rsidRPr="00C32818">
        <w:rPr>
          <w:b/>
        </w:rPr>
        <w:t>. Общие положения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1.1.Положение о порядке и условиях оказания материальной помощи членам профсоюза Территориальной профсоюзной организации Вахитовского и Приволжского районов города Казани Татарской Республиканской организации общественной организации – (далее Положение) регулирует вопросы предоставления материальной помощи работникам образовательных учреждений Вахитовского и Приволжского районов  и направлено на социально-экономическую поддержку работников.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1.2. Под работниками в прочтении настоящего Положения подразумеваются лица, осуществляющие трудовые функции на основе заключенных трудовых договоров с учреждениями образования Вахитовского и Приволжского районов, а также неработающие пенсионеры, не утратившие связи с образовательными учреждениями, из которых ушли на заслуженный отдых и состоящих на учете в первичных профсоюзных организациях или Советах ветеранов Вахитовского и Приволжского районов.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1.3.Материальная помощь оказывается непосредственно членам профсоюза работникам образовательных учреждений из денежных средств, сформированных из ежемесячных членских взносов членов профсоюза, перечисленных путем безналичного перечисления. 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1.4. Финансовые средства, направляемые, на оказание материальной помощи, расходуются на основании сметы расходов райкома профсоюза и первичных профсоюзных организаций учреждений образования.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1.5. В настоящем Положении под материальной помощью следует понимать единовременную денежную выплату членам профсоюза в случаях трудной жизненной ситуации или важного события.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1.6.Положение разработано членами Президиума райкома профсоюза с учетом: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Устава профессионального союза работников народного образования и науки Российской Федерации;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Закона об образовании Российской Федерации;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инструктивных писем ЦК Профсоюза;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методических рекомендаций Рескома Профсоюза работников народного образования и науки Республики Татарстан;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lastRenderedPageBreak/>
        <w:t>Отраслевое соглашение между МОиН РТ и Татарским Рескомом профсоюза работников народного образования и науки на 2014-2016 годы,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 xml:space="preserve">предложений профсоюзных активистов </w:t>
      </w:r>
    </w:p>
    <w:p w:rsidR="00177554" w:rsidRPr="00C32818" w:rsidRDefault="00177554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II</w:t>
      </w:r>
      <w:r w:rsidRPr="00C32818">
        <w:rPr>
          <w:b/>
        </w:rPr>
        <w:t>. Критерии оказания материальной помощи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2.1. Право на материальную помощь имеет каждый член профсоюза в следующих случаях: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погребение близких родственников (супруг, супруга, родители, дети);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при покупке дорогостоящих медикаментов;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 xml:space="preserve"> медицинское обследование;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проведение платной операции или послеоперационную реабилитацию работника и его детей;</w:t>
      </w:r>
    </w:p>
    <w:p w:rsidR="00177554" w:rsidRPr="00C32818" w:rsidRDefault="00FF3336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 xml:space="preserve">при </w:t>
      </w:r>
      <w:r w:rsidR="00177554" w:rsidRPr="00C32818">
        <w:t>выход</w:t>
      </w:r>
      <w:r w:rsidRPr="00C32818">
        <w:t xml:space="preserve">е </w:t>
      </w:r>
      <w:r w:rsidR="00177554" w:rsidRPr="00C32818">
        <w:t xml:space="preserve"> на </w:t>
      </w:r>
      <w:r w:rsidRPr="00C32818">
        <w:t>пенсию по возрасту,  инвалидности;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трудового увечья;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юбилейной даты (50, 55 лет – женщины, 50, 60 лет – мужчины и последующие круглые даты)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пожара, стихийных бедствий, кражи имущества;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рождение ребенка;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 xml:space="preserve">свадьба работника или его детей; 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оплату адвокатских услуг при защите  своих профессиональных  интересов;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трудной жизненной ситуации, требующей материальных затрат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2.2. Материальная помощь не выделяется на протезирование зубов, самостоятельное приобретение санаторно-курортной путевки (не состоящие на учете в РК профсоюза на получение путевки, покупающие путевку в организациях и санаториях, неподведомственных Федерации Профсоюзов РТ), пожара, происшедшего по вине работника. 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III</w:t>
      </w:r>
      <w:r w:rsidRPr="00C32818">
        <w:rPr>
          <w:b/>
        </w:rPr>
        <w:t>. Условия оказания материальной помощи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3.1. Материальная помощь может быть оказана каждому нуждающемуся члену профсоюза  при условии, что он является:</w:t>
      </w:r>
    </w:p>
    <w:p w:rsidR="00177554" w:rsidRPr="00C32818" w:rsidRDefault="00177554" w:rsidP="00177554">
      <w:pPr>
        <w:numPr>
          <w:ilvl w:val="0"/>
          <w:numId w:val="3"/>
        </w:numPr>
        <w:spacing w:line="276" w:lineRule="auto"/>
        <w:jc w:val="both"/>
      </w:pPr>
      <w:r w:rsidRPr="00C32818">
        <w:t>членом районной профсоюзной организации, имеет общий профсоюзный стаж не менее 1 года и состоит на учете в первичной организации района не менее 3-х месяцев;</w:t>
      </w:r>
    </w:p>
    <w:p w:rsidR="00177554" w:rsidRPr="00C32818" w:rsidRDefault="00177554" w:rsidP="00177554">
      <w:pPr>
        <w:numPr>
          <w:ilvl w:val="0"/>
          <w:numId w:val="3"/>
        </w:numPr>
        <w:spacing w:line="276" w:lineRule="auto"/>
        <w:jc w:val="both"/>
      </w:pPr>
      <w:r w:rsidRPr="00C32818">
        <w:t xml:space="preserve"> неработающим членом профсоюза (ветеран труда, состоит на учете в Совете ветеранов, в первичной профсоюзной организации и ушел на пенсию из учреждения образования района, при наличии профсоюзного билета и учетной карточки)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3.2.Материальная помощь может предоставляться  члену профсоюза один раз в календарный год.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3.3.В исключительных случаях (смерть близких родственников, операции, пожар или стихийные бедствия) материальная помощь может быть оказана по нескольким критериям.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3.4. При выходе члена профсоюза на пенсию по возрасту м</w:t>
      </w:r>
      <w:r w:rsidR="00FF3336" w:rsidRPr="00C32818">
        <w:t>атериальная помощь выдается при</w:t>
      </w:r>
      <w:r w:rsidRPr="00C32818">
        <w:t xml:space="preserve"> условии стажа членства в профсоюзе не менее 15 лет и оставлении им рабочего места.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3.5. При выходе на пенсию по инвалидности материальная помощь выдается при условии оставления рабочего места.</w:t>
      </w:r>
    </w:p>
    <w:p w:rsidR="00177554" w:rsidRPr="00C32818" w:rsidRDefault="00177554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IV</w:t>
      </w:r>
      <w:r w:rsidRPr="00C32818">
        <w:rPr>
          <w:b/>
        </w:rPr>
        <w:t>. Порядок и размеры оказания материальной помощи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4.1. Материальная помощь выдается строго по ходатайству первичной профсоюзной организации и личному заявлению работника.  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4.2. Размер материальной помощи устанавливает первичная профсоюзная организации в соответствии с настоящим Положением.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4.4.Денежная сумма выдается работнику по расходному ордеру главным бухгалтером РК профсоюза при наличии профсоюзного билета и паспорта.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4.5. При определении размера материальной помощи учитывается: состав семьи, наличие иждивенцев, заработная плата, жилищные условия, состояние здоровья, стаж работы и т.д., что должно быть указано в выписке из протокола заседания профкома учреждения образования.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4.6. Материальная помощь выдается лично члену Профсоюза или по доверенности (при предъявлении паспорта доверителя) члену профсоюза первичной профсоюзной организации, а также председателю Совета ветеранов.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4.7. В случае вручения материальной помощи члену профсоюза на дому, в больнице, составляется акт вручения с подписью трех лиц. 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4.8. На погребение сотрудника, члена профсоюза, материальная помощь выдается председателю профкома первичной организации.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4.9. Пособие выдается бухгалтером РК Профсоюза после рассмотрения заявления и документов председателем РК профсоюза в течение 10 дней.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4.10. Настоящее Положение гарантирует следующие размеры материальной помощи: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на погребение близких родственников (супруг,</w:t>
      </w:r>
      <w:r w:rsidR="00FF3336" w:rsidRPr="00C32818">
        <w:t xml:space="preserve"> супруга, дети, родители) - от 10</w:t>
      </w:r>
      <w:r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 на погребение работника члена профсоюза – от 1500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 на приобретение дорогостоящих медикаментов, медицинских  обследований  и операции для работника – до 70% стоимости, но не более 10000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на приобретение дорогостоящих медикаментов и оплату операций детей работников – от 10% до 50% стоимости, но не более 10000 рублей; 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 при выходе на пенсию </w:t>
      </w:r>
      <w:r w:rsidR="00FF3336" w:rsidRPr="00C32818">
        <w:t>по возрасту, инвалидности – от 10</w:t>
      </w:r>
      <w:r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по случаю трудового увечья – от </w:t>
      </w:r>
      <w:r w:rsidR="00FF3336" w:rsidRPr="00C32818">
        <w:t>10</w:t>
      </w:r>
      <w:r w:rsidRPr="00C32818">
        <w:t>00 рублей до 10000 рублей; (в зависимости от степени тяжести);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по случаю пожара и других стихийных бедствий – от 1000 до 10000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на оплату адвокатских услуг в случае защиты своих профессиональных интересов – от 10% стоимости, но не более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в случае кражи имущества – от 2000 руб. до 10000 рублей;</w:t>
      </w:r>
    </w:p>
    <w:p w:rsidR="00177554" w:rsidRPr="00C32818" w:rsidRDefault="00FF3336" w:rsidP="00177554">
      <w:pPr>
        <w:numPr>
          <w:ilvl w:val="0"/>
          <w:numId w:val="4"/>
        </w:numPr>
        <w:spacing w:line="276" w:lineRule="auto"/>
        <w:jc w:val="both"/>
      </w:pPr>
      <w:r w:rsidRPr="00C32818">
        <w:t>юбилейные даты рождения – от 10</w:t>
      </w:r>
      <w:r w:rsidR="00177554" w:rsidRPr="00C32818">
        <w:t>00 до 5000 рублей;</w:t>
      </w:r>
    </w:p>
    <w:p w:rsidR="00177554" w:rsidRPr="00C32818" w:rsidRDefault="00FF3336" w:rsidP="00177554">
      <w:pPr>
        <w:numPr>
          <w:ilvl w:val="0"/>
          <w:numId w:val="4"/>
        </w:numPr>
        <w:spacing w:line="276" w:lineRule="auto"/>
        <w:jc w:val="both"/>
      </w:pPr>
      <w:r w:rsidRPr="00C32818">
        <w:t>рождение ребенка – от 10</w:t>
      </w:r>
      <w:r w:rsidR="00177554"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свадьба работника или его детей – от </w:t>
      </w:r>
      <w:r w:rsidR="00FF3336" w:rsidRPr="00C32818">
        <w:t>10</w:t>
      </w:r>
      <w:r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в случае трудн</w:t>
      </w:r>
      <w:r w:rsidR="00FF3336" w:rsidRPr="00C32818">
        <w:t>ой жизненной ситуации – 1000 руб.</w:t>
      </w:r>
      <w:r w:rsidRPr="00C32818">
        <w:t xml:space="preserve"> – 10000 рублей </w:t>
      </w:r>
    </w:p>
    <w:p w:rsidR="00177554" w:rsidRPr="00C32818" w:rsidRDefault="00177554" w:rsidP="00177554">
      <w:pPr>
        <w:spacing w:line="276" w:lineRule="auto"/>
        <w:ind w:firstLine="426"/>
        <w:jc w:val="both"/>
      </w:pPr>
      <w:r w:rsidRPr="00C32818">
        <w:t>4.11. В особых случаях (малая сумма профсоюзных отчислений из-за малочисленности организации, отсутствие на счете средств, большая сумма выплат) выплаты по ходатайству первичной профсоюзной организации производит РК Профсоюза с удержанием 13% подоходного налога.</w:t>
      </w:r>
    </w:p>
    <w:p w:rsidR="00177554" w:rsidRPr="00C32818" w:rsidRDefault="00177554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V</w:t>
      </w:r>
      <w:r w:rsidRPr="00C32818">
        <w:rPr>
          <w:b/>
        </w:rPr>
        <w:t>. Перечень документов, необходимых для получения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>материальной помощи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ind w:firstLine="360"/>
        <w:jc w:val="both"/>
      </w:pPr>
      <w:r w:rsidRPr="00C32818">
        <w:t>5.1. Для получения материальной помощи член профсоюза обращается с личным заявлением в профсоюзную организацию, указывая причину обращения и представляет следующие документы: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 xml:space="preserve"> в случае кончины близких - копию свидетельства о смерти;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на компенсацию дорогостоящих медикаментов – документ от врача (выписка с рекомендациями), товарный и кассовый чеки на препараты не дешевле  400 рублей и выданные в течение квартала текущего года;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на оплату операций – счет или любой другой документ, заверенный врачом с указанием диагноза и стоимости медицинских услуг, договор;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при выходе на инвалидность – решение ВТЭК, выписку  из приказа по организации,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по случаю трудового увечья – решение ВТЭК, акт из организации;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по случаю пожара и других стихийных бедствий – справка или акт из ЖЭУ, СВПЧ и т.п.;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на оплату адвокатских услуг – счет или любой другой документ с указанием стоимости услуг, заверенный нотариально;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в случае кражи – акт организации, справка УВД и т.п.</w:t>
      </w:r>
    </w:p>
    <w:p w:rsidR="00177554" w:rsidRPr="00C32818" w:rsidRDefault="00177554" w:rsidP="00177554">
      <w:pPr>
        <w:numPr>
          <w:ilvl w:val="0"/>
          <w:numId w:val="5"/>
        </w:numPr>
        <w:spacing w:line="276" w:lineRule="auto"/>
        <w:jc w:val="both"/>
      </w:pPr>
      <w:r w:rsidRPr="00C32818">
        <w:t>при рождении ребенка-ксерокопию свидетельства о рождении;</w:t>
      </w:r>
    </w:p>
    <w:p w:rsidR="00177554" w:rsidRPr="00C32818" w:rsidRDefault="00177554" w:rsidP="00177554">
      <w:pPr>
        <w:numPr>
          <w:ilvl w:val="0"/>
          <w:numId w:val="5"/>
        </w:numPr>
        <w:spacing w:line="276" w:lineRule="auto"/>
        <w:jc w:val="both"/>
      </w:pPr>
      <w:r w:rsidRPr="00C32818">
        <w:t>в случае свадьбы – ксерокопию свидетельства о браке;</w:t>
      </w:r>
    </w:p>
    <w:p w:rsidR="00177554" w:rsidRPr="00C32818" w:rsidRDefault="00177554" w:rsidP="00177554">
      <w:pPr>
        <w:numPr>
          <w:ilvl w:val="0"/>
          <w:numId w:val="5"/>
        </w:numPr>
        <w:spacing w:line="276" w:lineRule="auto"/>
        <w:jc w:val="both"/>
      </w:pPr>
      <w:r w:rsidRPr="00C32818">
        <w:t>реабилитационное оздоровление – справка для получения путевки от врача, средний денежный доход.</w:t>
      </w:r>
    </w:p>
    <w:p w:rsidR="00177554" w:rsidRPr="00C32818" w:rsidRDefault="00177554" w:rsidP="00177554">
      <w:pPr>
        <w:spacing w:line="276" w:lineRule="auto"/>
        <w:jc w:val="both"/>
      </w:pPr>
      <w:r w:rsidRPr="00C32818">
        <w:t>5.2 Документы подшиваются к расходному ордеру и работнику не    возвращаются.</w:t>
      </w:r>
    </w:p>
    <w:p w:rsidR="00550C0A" w:rsidRPr="00C32818" w:rsidRDefault="00550C0A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ind w:firstLine="708"/>
        <w:jc w:val="center"/>
        <w:rPr>
          <w:b/>
        </w:rPr>
      </w:pPr>
      <w:r w:rsidRPr="00C32818">
        <w:rPr>
          <w:b/>
          <w:lang w:val="en-US"/>
        </w:rPr>
        <w:t>VI</w:t>
      </w:r>
      <w:r w:rsidRPr="00C32818">
        <w:rPr>
          <w:b/>
        </w:rPr>
        <w:t>. Заключительные положения</w:t>
      </w:r>
    </w:p>
    <w:p w:rsidR="00177554" w:rsidRPr="00C32818" w:rsidRDefault="00177554" w:rsidP="00177554">
      <w:pPr>
        <w:spacing w:line="276" w:lineRule="auto"/>
        <w:ind w:firstLine="708"/>
        <w:jc w:val="both"/>
      </w:pPr>
      <w:r w:rsidRPr="00C32818">
        <w:t>6.1. Настоящее Положение действительно для всех членов профсоюза   работников образовательных учреждений Вахитовского и Приволжского районов с момента утверждения и до принятия нового.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6.2. Контроль за выполнением Положения принадлежит ревизионной комиссии РК Профсоюза. Отчет об использовании средств материальной помощи проводится один раз в год на собрании председателей первичных профсоюзных организаций.</w:t>
      </w:r>
    </w:p>
    <w:p w:rsidR="00C1689F" w:rsidRPr="00C32818" w:rsidRDefault="00177554" w:rsidP="00550C0A">
      <w:pPr>
        <w:spacing w:line="276" w:lineRule="auto"/>
        <w:ind w:firstLine="709"/>
        <w:jc w:val="both"/>
      </w:pPr>
      <w:r w:rsidRPr="00C32818">
        <w:t>6.3. Право толкования в пределах своей компетенции, а также ответственность за соблюдением данного Положения возлагается</w:t>
      </w:r>
      <w:r w:rsidR="004423CB" w:rsidRPr="00C32818">
        <w:t xml:space="preserve"> Президиум РК профсоюза,</w:t>
      </w:r>
      <w:r w:rsidRPr="00C32818">
        <w:t xml:space="preserve"> </w:t>
      </w:r>
      <w:r w:rsidR="004423CB" w:rsidRPr="00C32818">
        <w:t xml:space="preserve"> </w:t>
      </w:r>
      <w:r w:rsidRPr="00C32818">
        <w:t>председателя РК Профсоюза и председателей профсоюзных первичных организаций учреждений образования</w:t>
      </w:r>
      <w:r w:rsidR="00550C0A" w:rsidRPr="00C32818">
        <w:t>.</w:t>
      </w:r>
    </w:p>
    <w:sectPr w:rsidR="00C1689F" w:rsidRPr="00C32818" w:rsidSect="001F0D46">
      <w:footerReference w:type="default" r:id="rId7"/>
      <w:pgSz w:w="11906" w:h="16838"/>
      <w:pgMar w:top="1134" w:right="850" w:bottom="1134" w:left="1701" w:header="708" w:footer="708" w:gutter="0"/>
      <w:pgNumType w:start="2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D46" w:rsidRDefault="001F0D46" w:rsidP="001F0D46">
      <w:r>
        <w:separator/>
      </w:r>
    </w:p>
  </w:endnote>
  <w:endnote w:type="continuationSeparator" w:id="0">
    <w:p w:rsidR="001F0D46" w:rsidRDefault="001F0D46" w:rsidP="001F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159293"/>
      <w:docPartObj>
        <w:docPartGallery w:val="Page Numbers (Bottom of Page)"/>
        <w:docPartUnique/>
      </w:docPartObj>
    </w:sdtPr>
    <w:sdtContent>
      <w:p w:rsidR="001F0D46" w:rsidRDefault="001F0D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285</w:t>
        </w:r>
        <w:r>
          <w:fldChar w:fldCharType="end"/>
        </w:r>
      </w:p>
    </w:sdtContent>
  </w:sdt>
  <w:p w:rsidR="001F0D46" w:rsidRDefault="001F0D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D46" w:rsidRDefault="001F0D46" w:rsidP="001F0D46">
      <w:r>
        <w:separator/>
      </w:r>
    </w:p>
  </w:footnote>
  <w:footnote w:type="continuationSeparator" w:id="0">
    <w:p w:rsidR="001F0D46" w:rsidRDefault="001F0D46" w:rsidP="001F0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F4241"/>
    <w:multiLevelType w:val="hybridMultilevel"/>
    <w:tmpl w:val="E1EE1A5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862CD1"/>
    <w:multiLevelType w:val="hybridMultilevel"/>
    <w:tmpl w:val="08168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A93BE2"/>
    <w:multiLevelType w:val="hybridMultilevel"/>
    <w:tmpl w:val="1848DAC2"/>
    <w:lvl w:ilvl="0" w:tplc="04190001">
      <w:start w:val="1"/>
      <w:numFmt w:val="bullet"/>
      <w:lvlText w:val=""/>
      <w:lvlJc w:val="left"/>
      <w:pPr>
        <w:tabs>
          <w:tab w:val="num" w:pos="980"/>
        </w:tabs>
        <w:ind w:left="9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892CDE"/>
    <w:multiLevelType w:val="hybridMultilevel"/>
    <w:tmpl w:val="FCE2116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041D41"/>
    <w:multiLevelType w:val="hybridMultilevel"/>
    <w:tmpl w:val="F4724AC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7554"/>
    <w:rsid w:val="00165042"/>
    <w:rsid w:val="00177554"/>
    <w:rsid w:val="001E3AA4"/>
    <w:rsid w:val="001F0D46"/>
    <w:rsid w:val="0034088E"/>
    <w:rsid w:val="004423CB"/>
    <w:rsid w:val="004D2A10"/>
    <w:rsid w:val="005209D6"/>
    <w:rsid w:val="00550C0A"/>
    <w:rsid w:val="005D62C2"/>
    <w:rsid w:val="006C4ADD"/>
    <w:rsid w:val="007545E0"/>
    <w:rsid w:val="007F5FF9"/>
    <w:rsid w:val="00C32818"/>
    <w:rsid w:val="00DF5F71"/>
    <w:rsid w:val="00E542E2"/>
    <w:rsid w:val="00F1533B"/>
    <w:rsid w:val="00F26B09"/>
    <w:rsid w:val="00FA1E96"/>
    <w:rsid w:val="00FE7726"/>
    <w:rsid w:val="00FF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D82EC"/>
  <w15:docId w15:val="{96B3812E-0DF6-4DFE-847E-27F4BEC7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D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0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0D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0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0D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0D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6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</cp:revision>
  <cp:lastPrinted>2021-06-30T13:51:00Z</cp:lastPrinted>
  <dcterms:created xsi:type="dcterms:W3CDTF">2021-04-21T11:32:00Z</dcterms:created>
  <dcterms:modified xsi:type="dcterms:W3CDTF">2021-06-30T13:51:00Z</dcterms:modified>
</cp:coreProperties>
</file>